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  <w:bookmarkStart w:id="0" w:name="_GoBack"/>
      <w:bookmarkEnd w:id="0"/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985"/>
        <w:gridCol w:w="4472"/>
        <w:gridCol w:w="2552"/>
      </w:tblGrid>
      <w:tr w:rsidR="00ED5576" w:rsidRPr="00ED5576" w:rsidTr="0098057F">
        <w:tc>
          <w:tcPr>
            <w:tcW w:w="597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Адрес</w:t>
            </w:r>
          </w:p>
        </w:tc>
        <w:tc>
          <w:tcPr>
            <w:tcW w:w="447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Наименование брошенных вещей</w:t>
            </w:r>
          </w:p>
        </w:tc>
        <w:tc>
          <w:tcPr>
            <w:tcW w:w="255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Количество/</w:t>
            </w:r>
          </w:p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площадь</w:t>
            </w:r>
          </w:p>
        </w:tc>
      </w:tr>
      <w:tr w:rsidR="00ED5576" w:rsidRPr="00ED5576" w:rsidTr="0098057F">
        <w:tc>
          <w:tcPr>
            <w:tcW w:w="597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D5576" w:rsidRPr="00ED5576" w:rsidRDefault="00A16DBF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A16DBF">
              <w:rPr>
                <w:sz w:val="28"/>
                <w:szCs w:val="20"/>
                <w:lang w:eastAsia="x-none"/>
              </w:rPr>
              <w:t>Тульская область, Ленинский район, п. Рассвет, напротив дома № 34</w:t>
            </w:r>
          </w:p>
        </w:tc>
        <w:tc>
          <w:tcPr>
            <w:tcW w:w="447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баскетбольные стойки со щитами</w:t>
            </w:r>
          </w:p>
        </w:tc>
        <w:tc>
          <w:tcPr>
            <w:tcW w:w="255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4 шт.</w:t>
            </w:r>
          </w:p>
        </w:tc>
      </w:tr>
      <w:tr w:rsidR="00ED5576" w:rsidRPr="00ED5576" w:rsidTr="0098057F">
        <w:tc>
          <w:tcPr>
            <w:tcW w:w="597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</w:p>
        </w:tc>
        <w:tc>
          <w:tcPr>
            <w:tcW w:w="447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ударопоглощающее (резиновое) покрытие</w:t>
            </w:r>
          </w:p>
        </w:tc>
        <w:tc>
          <w:tcPr>
            <w:tcW w:w="255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1350 кв.м</w:t>
            </w:r>
          </w:p>
        </w:tc>
      </w:tr>
      <w:tr w:rsidR="00ED5576" w:rsidRPr="00ED5576" w:rsidTr="0098057F">
        <w:tc>
          <w:tcPr>
            <w:tcW w:w="597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</w:p>
        </w:tc>
        <w:tc>
          <w:tcPr>
            <w:tcW w:w="447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металлические опоры уличного освещения</w:t>
            </w:r>
          </w:p>
        </w:tc>
        <w:tc>
          <w:tcPr>
            <w:tcW w:w="255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4 шт.</w:t>
            </w:r>
          </w:p>
        </w:tc>
      </w:tr>
      <w:tr w:rsidR="00ED5576" w:rsidRPr="00ED5576" w:rsidTr="0098057F">
        <w:tc>
          <w:tcPr>
            <w:tcW w:w="597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</w:p>
        </w:tc>
        <w:tc>
          <w:tcPr>
            <w:tcW w:w="447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прожекторы уличного освещения тройные</w:t>
            </w:r>
          </w:p>
        </w:tc>
        <w:tc>
          <w:tcPr>
            <w:tcW w:w="2552" w:type="dxa"/>
            <w:shd w:val="clear" w:color="auto" w:fill="auto"/>
          </w:tcPr>
          <w:p w:rsidR="00ED5576" w:rsidRPr="00ED5576" w:rsidRDefault="00ED5576" w:rsidP="00ED5576">
            <w:pPr>
              <w:tabs>
                <w:tab w:val="left" w:pos="709"/>
              </w:tabs>
              <w:jc w:val="center"/>
              <w:rPr>
                <w:sz w:val="28"/>
                <w:szCs w:val="20"/>
                <w:lang w:eastAsia="x-none"/>
              </w:rPr>
            </w:pPr>
            <w:r w:rsidRPr="00ED5576">
              <w:rPr>
                <w:sz w:val="28"/>
                <w:szCs w:val="20"/>
                <w:lang w:eastAsia="x-none"/>
              </w:rPr>
              <w:t>4 шт.</w:t>
            </w:r>
          </w:p>
        </w:tc>
      </w:tr>
    </w:tbl>
    <w:p w:rsidR="00ED5576" w:rsidRDefault="00ED5576" w:rsidP="00553C2E">
      <w:pPr>
        <w:jc w:val="both"/>
        <w:rPr>
          <w:sz w:val="28"/>
          <w:szCs w:val="28"/>
        </w:rPr>
      </w:pPr>
    </w:p>
    <w:p w:rsidR="00B4402F" w:rsidRDefault="00B4402F" w:rsidP="00553C2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300013, г. Тула, ул. Болдина, д. 50, каб.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ED5576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1535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53572">
        <w:rPr>
          <w:sz w:val="28"/>
          <w:szCs w:val="28"/>
        </w:rPr>
        <w:t xml:space="preserve">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ED5576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Привокзальному территориальному округу</w:t>
      </w:r>
    </w:p>
    <w:p w:rsidR="00153572" w:rsidRPr="008D6A29" w:rsidRDefault="00ED5576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политике                  </w:t>
      </w:r>
      <w:r w:rsidR="0015357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И.А.Пилипенко</w:t>
      </w:r>
    </w:p>
    <w:p w:rsidR="00B4402F" w:rsidRPr="00B4402F" w:rsidRDefault="00B4402F" w:rsidP="00153572">
      <w:pPr>
        <w:jc w:val="both"/>
        <w:rPr>
          <w:sz w:val="16"/>
          <w:szCs w:val="16"/>
        </w:rPr>
      </w:pPr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A6E12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53C2E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92092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16DBF"/>
    <w:rsid w:val="00A267BB"/>
    <w:rsid w:val="00A36894"/>
    <w:rsid w:val="00A419A5"/>
    <w:rsid w:val="00A46534"/>
    <w:rsid w:val="00A474FE"/>
    <w:rsid w:val="00A737BD"/>
    <w:rsid w:val="00A84928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7257D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B4708"/>
    <w:rsid w:val="00EC2BE1"/>
    <w:rsid w:val="00ED010C"/>
    <w:rsid w:val="00ED5576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ED557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D55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1</cp:lastModifiedBy>
  <cp:revision>2</cp:revision>
  <cp:lastPrinted>2022-03-25T14:39:00Z</cp:lastPrinted>
  <dcterms:created xsi:type="dcterms:W3CDTF">2024-03-27T12:10:00Z</dcterms:created>
  <dcterms:modified xsi:type="dcterms:W3CDTF">2024-03-27T12:10:00Z</dcterms:modified>
</cp:coreProperties>
</file>